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B0" w:rsidRPr="00F025DA" w:rsidRDefault="00EA18A1" w:rsidP="0010376E">
      <w:pPr>
        <w:spacing w:line="2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025DA">
        <w:rPr>
          <w:rFonts w:ascii="ＭＳ ゴシック" w:eastAsia="ＭＳ ゴシック" w:hAnsi="ＭＳ ゴシック" w:hint="eastAsia"/>
          <w:sz w:val="28"/>
          <w:szCs w:val="28"/>
        </w:rPr>
        <w:t>新型コ</w:t>
      </w:r>
      <w:r w:rsidR="00131A00" w:rsidRPr="00F025DA">
        <w:rPr>
          <w:rFonts w:ascii="ＭＳ ゴシック" w:eastAsia="ＭＳ ゴシック" w:hAnsi="ＭＳ ゴシック" w:hint="eastAsia"/>
          <w:sz w:val="28"/>
          <w:szCs w:val="28"/>
        </w:rPr>
        <w:t>ロナウイルス感染症に関する影響について</w:t>
      </w:r>
      <w:r w:rsidR="00DC7A13" w:rsidRPr="00F025DA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9F531C" w:rsidRPr="009F531C">
        <w:rPr>
          <w:rFonts w:ascii="ＭＳ ゴシック" w:eastAsia="ＭＳ ゴシック" w:hAnsi="ＭＳ ゴシック" w:hint="eastAsia"/>
          <w:sz w:val="28"/>
          <w:szCs w:val="28"/>
          <w:u w:val="single"/>
        </w:rPr>
        <w:t>緊急事態宣言を受けた</w:t>
      </w:r>
      <w:r w:rsidR="00DC7A13" w:rsidRPr="009F531C">
        <w:rPr>
          <w:rFonts w:ascii="ＭＳ ゴシック" w:eastAsia="ＭＳ ゴシック" w:hAnsi="ＭＳ ゴシック" w:hint="eastAsia"/>
          <w:sz w:val="28"/>
          <w:szCs w:val="28"/>
          <w:u w:val="single"/>
        </w:rPr>
        <w:t>追加調査</w:t>
      </w:r>
      <w:r w:rsidR="00DC7A13" w:rsidRPr="00F025DA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tbl>
      <w:tblPr>
        <w:tblW w:w="10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97"/>
        <w:gridCol w:w="2127"/>
        <w:gridCol w:w="3216"/>
      </w:tblGrid>
      <w:tr w:rsidR="001D1C5E" w:rsidRPr="007550BC" w:rsidTr="000F4C8C">
        <w:trPr>
          <w:trHeight w:val="435"/>
        </w:trPr>
        <w:tc>
          <w:tcPr>
            <w:tcW w:w="993" w:type="dxa"/>
            <w:shd w:val="clear" w:color="auto" w:fill="auto"/>
            <w:vAlign w:val="center"/>
          </w:tcPr>
          <w:p w:rsidR="001D1C5E" w:rsidRDefault="00FF6E24" w:rsidP="00FF6E2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企業名</w:t>
            </w:r>
          </w:p>
          <w:p w:rsidR="00E43258" w:rsidRPr="007550BC" w:rsidRDefault="00E43258" w:rsidP="00FF6E24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7B460F">
              <w:rPr>
                <w:rFonts w:ascii="ＭＳ ゴシック" w:eastAsia="ＭＳ ゴシック" w:hAnsi="ＭＳ ゴシック" w:hint="eastAsia"/>
                <w:sz w:val="14"/>
              </w:rPr>
              <w:t>（</w:t>
            </w:r>
            <w:r w:rsidR="007B460F">
              <w:rPr>
                <w:rFonts w:ascii="ＭＳ ゴシック" w:eastAsia="ＭＳ ゴシック" w:hAnsi="ＭＳ ゴシック" w:hint="eastAsia"/>
                <w:sz w:val="14"/>
              </w:rPr>
              <w:t>ご回答者</w:t>
            </w:r>
            <w:r w:rsidRPr="007B460F">
              <w:rPr>
                <w:rFonts w:ascii="ＭＳ ゴシック" w:eastAsia="ＭＳ ゴシック" w:hAnsi="ＭＳ ゴシック" w:hint="eastAsia"/>
                <w:sz w:val="14"/>
              </w:rPr>
              <w:t>）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1D1C5E" w:rsidRDefault="001D1C5E" w:rsidP="001D1C5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7B460F" w:rsidRPr="007B460F" w:rsidRDefault="007B460F" w:rsidP="001D1C5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　　　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D1C5E" w:rsidRDefault="001D1C5E" w:rsidP="000F4C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F4C8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</w:t>
            </w:r>
          </w:p>
          <w:p w:rsidR="000F4C8C" w:rsidRPr="000F4C8C" w:rsidRDefault="000F4C8C" w:rsidP="000F4C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0F4C8C">
              <w:rPr>
                <w:rFonts w:ascii="ＭＳ ゴシック" w:eastAsia="ＭＳ ゴシック" w:hAnsi="ＭＳ ゴシック" w:hint="eastAsia"/>
                <w:w w:val="57"/>
                <w:kern w:val="0"/>
                <w:sz w:val="22"/>
                <w:szCs w:val="22"/>
                <w:fitText w:val="1656" w:id="-2075423232"/>
              </w:rPr>
              <w:t>日本標準産業分類上の中分</w:t>
            </w:r>
            <w:r w:rsidRPr="000F4C8C">
              <w:rPr>
                <w:rFonts w:ascii="ＭＳ ゴシック" w:eastAsia="ＭＳ ゴシック" w:hAnsi="ＭＳ ゴシック" w:hint="eastAsia"/>
                <w:spacing w:val="23"/>
                <w:w w:val="57"/>
                <w:kern w:val="0"/>
                <w:sz w:val="22"/>
                <w:szCs w:val="22"/>
                <w:fitText w:val="1656" w:id="-2075423232"/>
              </w:rPr>
              <w:t>類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3216" w:type="dxa"/>
            <w:shd w:val="clear" w:color="auto" w:fill="auto"/>
            <w:vAlign w:val="center"/>
          </w:tcPr>
          <w:p w:rsidR="001D1C5E" w:rsidRPr="007550BC" w:rsidRDefault="001D1C5E" w:rsidP="001D1C5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D1C5E" w:rsidRPr="007550BC" w:rsidTr="00954750">
        <w:trPr>
          <w:trHeight w:val="14462"/>
        </w:trPr>
        <w:tc>
          <w:tcPr>
            <w:tcW w:w="10333" w:type="dxa"/>
            <w:gridSpan w:val="4"/>
            <w:shd w:val="clear" w:color="auto" w:fill="auto"/>
          </w:tcPr>
          <w:p w:rsidR="007550BC" w:rsidRDefault="007550BC" w:rsidP="00B31A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131A00" w:rsidRPr="00131A00" w:rsidRDefault="00131A00" w:rsidP="00131A00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31A00">
              <w:rPr>
                <w:rFonts w:ascii="ＭＳ ゴシック" w:eastAsia="ＭＳ ゴシック" w:hAnsi="ＭＳ ゴシック" w:hint="eastAsia"/>
                <w:sz w:val="28"/>
                <w:szCs w:val="28"/>
                <w:bdr w:val="single" w:sz="4" w:space="0" w:color="auto"/>
              </w:rPr>
              <w:t>対象期間：令和２年４月８日（水）～４月１２日（日）</w:t>
            </w:r>
            <w:r w:rsidR="00305632" w:rsidRPr="0030563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305632" w:rsidRPr="0030563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回答期限：4/1</w:t>
            </w:r>
            <w:r w:rsidR="002075EB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4</w:t>
            </w:r>
            <w:r w:rsidR="00305632" w:rsidRPr="0030563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(</w:t>
            </w:r>
            <w:r w:rsidR="002075EB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火</w:t>
            </w:r>
            <w:r w:rsidR="00305632" w:rsidRPr="00305632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)</w:t>
            </w:r>
          </w:p>
          <w:p w:rsidR="00131A00" w:rsidRPr="002075EB" w:rsidRDefault="00131A00" w:rsidP="00131A00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131A00" w:rsidRPr="00131A00" w:rsidRDefault="00131A00" w:rsidP="00131A00">
            <w:pPr>
              <w:spacing w:line="260" w:lineRule="exact"/>
              <w:ind w:firstLineChars="100" w:firstLine="267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31A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上記期間の</w:t>
            </w:r>
            <w:r w:rsid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現状</w:t>
            </w:r>
            <w:r w:rsidRPr="00131A00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について、お答えください。</w:t>
            </w:r>
            <w:r w:rsidR="00F025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ご協力をお願いいたします。</w:t>
            </w:r>
          </w:p>
          <w:p w:rsidR="00F025DA" w:rsidRPr="00DC7A13" w:rsidRDefault="00F025DA" w:rsidP="00B31A6E">
            <w:pPr>
              <w:spacing w:line="260" w:lineRule="exact"/>
              <w:rPr>
                <w:rFonts w:ascii="ＭＳ ゴシック" w:eastAsia="ＭＳ ゴシック" w:hAnsi="ＭＳ ゴシック"/>
                <w:sz w:val="24"/>
              </w:rPr>
            </w:pPr>
          </w:p>
          <w:p w:rsidR="00EB7D40" w:rsidRPr="00912772" w:rsidRDefault="00131A00" w:rsidP="00866038">
            <w:pPr>
              <w:spacing w:line="260" w:lineRule="exact"/>
              <w:rPr>
                <w:rFonts w:ascii="ＭＳ ゴシック" w:eastAsia="ＭＳ ゴシック" w:hAnsi="ＭＳ ゴシック"/>
                <w:sz w:val="28"/>
                <w:szCs w:val="28"/>
                <w:bdr w:val="single" w:sz="4" w:space="0" w:color="auto"/>
              </w:rPr>
            </w:pPr>
            <w:r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　企業活動</w:t>
            </w:r>
            <w:r w:rsidR="00DC7A13"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</w:t>
            </w:r>
            <w:r w:rsidR="00F025DA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体制</w:t>
            </w:r>
            <w:r w:rsidR="0010376E"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FF6E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(①～④の該当するものを選んでください。)</w:t>
            </w:r>
            <w:r w:rsidR="0010376E"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</w:t>
            </w:r>
            <w:r w:rsidR="002F3454" w:rsidRPr="00DC7A13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  <w:tbl>
            <w:tblPr>
              <w:tblpPr w:leftFromText="142" w:rightFromText="142" w:vertAnchor="text" w:horzAnchor="page" w:tblpX="617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7943"/>
            </w:tblGrid>
            <w:tr w:rsidR="00B41537" w:rsidTr="00FF6E24">
              <w:trPr>
                <w:trHeight w:val="1969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B41537" w:rsidRPr="00FF6E24" w:rsidRDefault="00DC7A13" w:rsidP="00866038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生産設備、店舗、サービス提供の体制</w:t>
                  </w:r>
                </w:p>
              </w:tc>
              <w:tc>
                <w:tcPr>
                  <w:tcW w:w="7943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B41537" w:rsidRDefault="001653D3" w:rsidP="009F531C">
                  <w:pPr>
                    <w:spacing w:line="260" w:lineRule="exact"/>
                    <w:ind w:left="227" w:hangingChars="100" w:hanging="227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① </w:t>
                  </w:r>
                  <w:r w:rsidR="009F531C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昨年同時期</w:t>
                  </w:r>
                  <w:r w:rsidR="00DC7A13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と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同様の</w:t>
                  </w:r>
                  <w:r w:rsidR="00DC7A13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体制で対応</w:t>
                  </w:r>
                  <w:r w:rsidR="00B41537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</w:p>
                <w:p w:rsidR="001653D3" w:rsidRDefault="001653D3" w:rsidP="001653D3">
                  <w:pPr>
                    <w:spacing w:beforeLines="50" w:before="145" w:line="260" w:lineRule="exact"/>
                    <w:ind w:left="227" w:hangingChars="100" w:hanging="227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② 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昨年同時期と比較して</w:t>
                  </w:r>
                  <w:r w:rsidR="000F4C8C">
                    <w:rPr>
                      <w:rFonts w:asciiTheme="majorEastAsia" w:eastAsiaTheme="majorEastAsia" w:hAnsiTheme="majorEastAsia" w:hint="eastAsia"/>
                      <w:sz w:val="24"/>
                    </w:rPr>
                    <w:t>体制を縮小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>して対応</w:t>
                  </w:r>
                  <w:r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</w:p>
                <w:p w:rsidR="001653D3" w:rsidRDefault="001653D3" w:rsidP="001653D3">
                  <w:pPr>
                    <w:spacing w:beforeLines="50" w:before="145" w:line="260" w:lineRule="exact"/>
                    <w:ind w:left="227" w:hangingChars="100" w:hanging="227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【人員を</w:t>
                  </w:r>
                  <w:r w:rsidR="000F4C8C">
                    <w:rPr>
                      <w:rFonts w:asciiTheme="majorEastAsia" w:eastAsiaTheme="majorEastAsia" w:hAnsiTheme="majorEastAsia" w:hint="eastAsia"/>
                      <w:sz w:val="24"/>
                    </w:rPr>
                    <w:t>約(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="000F4C8C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)割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縮小。時間を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>約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(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 )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>割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短縮</w:t>
                  </w:r>
                  <w:r w:rsidR="000F4C8C"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】</w:t>
                  </w:r>
                </w:p>
                <w:p w:rsidR="001653D3" w:rsidRPr="001653D3" w:rsidRDefault="001653D3" w:rsidP="001653D3">
                  <w:pPr>
                    <w:spacing w:beforeLines="50" w:before="145" w:line="260" w:lineRule="exact"/>
                    <w:ind w:left="227" w:hangingChars="100" w:hanging="227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③ 休業している。</w:t>
                  </w:r>
                </w:p>
                <w:p w:rsidR="00B41537" w:rsidRPr="00DC7A13" w:rsidRDefault="001653D3" w:rsidP="001653D3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④ </w:t>
                  </w:r>
                  <w:r w:rsidR="00B41537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その他（</w:t>
                  </w: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 xml:space="preserve">　　　　　　　　　　　　　　　　　　　　</w:t>
                  </w:r>
                  <w:r w:rsidR="00B41537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</w:t>
                  </w:r>
                  <w:r w:rsidR="00DC7A13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 w:rsidR="00B41537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）</w:t>
                  </w:r>
                </w:p>
              </w:tc>
            </w:tr>
            <w:tr w:rsidR="00B41537" w:rsidTr="00FF6E24">
              <w:trPr>
                <w:trHeight w:val="1520"/>
              </w:trPr>
              <w:tc>
                <w:tcPr>
                  <w:tcW w:w="1550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653D3" w:rsidRPr="00FF6E24" w:rsidRDefault="00DC7A13" w:rsidP="001653D3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具体的な</w:t>
                  </w:r>
                </w:p>
                <w:p w:rsidR="00B41537" w:rsidRPr="00F025DA" w:rsidRDefault="00DC7A13" w:rsidP="001653D3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対応</w:t>
                  </w:r>
                </w:p>
              </w:tc>
              <w:tc>
                <w:tcPr>
                  <w:tcW w:w="7943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E731B" w:rsidRPr="001653D3" w:rsidRDefault="00DC7A13" w:rsidP="00912772">
                  <w:pPr>
                    <w:spacing w:beforeLines="10" w:before="29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・例：（製造業</w:t>
                  </w:r>
                  <w:r w:rsidR="003E731B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etc）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従業員の</w:t>
                  </w:r>
                  <w:r w:rsidR="00F025DA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自宅待機による人員不足により、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５つある生産ライン</w:t>
                  </w:r>
                  <w:r w:rsidR="00F025DA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を３ラインに縮小</w:t>
                  </w:r>
                  <w:r w:rsidR="003E731B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。</w:t>
                  </w:r>
                </w:p>
                <w:p w:rsidR="00B41537" w:rsidRPr="00F025DA" w:rsidRDefault="00F025DA" w:rsidP="00FF6E24">
                  <w:pPr>
                    <w:spacing w:beforeLines="30" w:before="87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</w:t>
                  </w:r>
                  <w:r w:rsidR="00777F62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商店街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、飲食</w:t>
                  </w:r>
                  <w:r w:rsidR="00DC7A13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etc）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外出自粛による来店者の縮小を見込み、</w:t>
                  </w:r>
                  <w:r w:rsidR="00912772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従業員を減らし、</w:t>
                  </w:r>
                  <w:r w:rsid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ﾌﾛｱ・提供ｻｰﾋﾞｽを限って営業。営業時間も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１０～２１時から１１～１８時に短縮</w:t>
                  </w:r>
                  <w:r w:rsidR="00DC7A13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。</w:t>
                  </w:r>
                </w:p>
              </w:tc>
            </w:tr>
          </w:tbl>
          <w:p w:rsidR="009826B8" w:rsidRDefault="009826B8" w:rsidP="00866038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866038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866038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866038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866038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Pr="007550BC" w:rsidRDefault="009826B8" w:rsidP="00EA18A1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025DA" w:rsidRDefault="00F025DA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77F62" w:rsidRDefault="00777F62" w:rsidP="00131A00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1653D3" w:rsidRDefault="001653D3" w:rsidP="00131A00">
            <w:pPr>
              <w:spacing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131A00" w:rsidRPr="00F025DA" w:rsidRDefault="00F025DA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２　生産活動等の状況</w:t>
            </w:r>
            <w:r w:rsidR="00FF6E24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FF6E24">
              <w:rPr>
                <w:rFonts w:ascii="ＭＳ ゴシック" w:eastAsia="ＭＳ ゴシック" w:hAnsi="ＭＳ ゴシック" w:hint="eastAsia"/>
                <w:sz w:val="28"/>
                <w:szCs w:val="28"/>
              </w:rPr>
              <w:t>(①～③の該当するものを選んでください。)</w:t>
            </w:r>
          </w:p>
          <w:tbl>
            <w:tblPr>
              <w:tblpPr w:leftFromText="142" w:rightFromText="142" w:vertAnchor="text" w:horzAnchor="page" w:tblpX="617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7943"/>
            </w:tblGrid>
            <w:tr w:rsidR="00131A00" w:rsidTr="00FF6E24">
              <w:trPr>
                <w:trHeight w:val="1546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131A00" w:rsidRPr="00FF6E24" w:rsidRDefault="00777F62" w:rsidP="00131A00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受注や設備</w:t>
                  </w:r>
                  <w:r w:rsidR="00FF6E24"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の</w:t>
                  </w: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稼働</w:t>
                  </w:r>
                  <w:r w:rsidR="00131A00"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、来店者</w:t>
                  </w:r>
                  <w:r w:rsidR="00F025DA"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、</w:t>
                  </w: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入込客</w:t>
                  </w:r>
                  <w:r w:rsidR="00131A00"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の状況</w:t>
                  </w:r>
                </w:p>
              </w:tc>
              <w:tc>
                <w:tcPr>
                  <w:tcW w:w="7943" w:type="dxa"/>
                  <w:tcBorders>
                    <w:top w:val="single" w:sz="8" w:space="0" w:color="auto"/>
                    <w:left w:val="single" w:sz="8" w:space="0" w:color="auto"/>
                    <w:bottom w:val="double" w:sz="4" w:space="0" w:color="auto"/>
                    <w:right w:val="single" w:sz="8" w:space="0" w:color="auto"/>
                  </w:tcBorders>
                  <w:vAlign w:val="center"/>
                </w:tcPr>
                <w:p w:rsidR="00FF6E24" w:rsidRDefault="00FF6E24" w:rsidP="00131A00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① 昨年度同時期と変化なし。</w:t>
                  </w:r>
                </w:p>
                <w:p w:rsidR="00131A00" w:rsidRDefault="00FF6E24" w:rsidP="00FF6E24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② </w:t>
                  </w:r>
                  <w:r w:rsidR="009F531C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昨年同時期</w:t>
                  </w:r>
                  <w:r w:rsidR="00777F62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と比較して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減少</w:t>
                  </w:r>
                  <w:r w:rsidR="00131A00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</w:p>
                <w:p w:rsidR="00FF6E24" w:rsidRPr="001653D3" w:rsidRDefault="00FF6E24" w:rsidP="00FF6E24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【稼働率・入込客数が約(　　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>)割減少。売上げが約(</w:t>
                  </w:r>
                  <w:r w:rsidR="00EA3D10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)割減少。】</w:t>
                  </w:r>
                </w:p>
                <w:p w:rsidR="00131A00" w:rsidRPr="00F025DA" w:rsidRDefault="00FF6E24" w:rsidP="001653D3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③ </w:t>
                  </w:r>
                  <w:r w:rsidR="00131A00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>その他（</w:t>
                  </w: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 xml:space="preserve">　　　　　　　　　　　　　　　　</w:t>
                  </w:r>
                  <w:r w:rsidR="00131A00" w:rsidRPr="001653D3">
                    <w:rPr>
                      <w:rFonts w:asciiTheme="majorEastAsia" w:eastAsiaTheme="majorEastAsia" w:hAnsiTheme="majorEastAsia" w:hint="eastAsia"/>
                      <w:color w:val="A6A6A6" w:themeColor="background1" w:themeShade="A6"/>
                      <w:sz w:val="24"/>
                    </w:rPr>
                    <w:t xml:space="preserve">　</w:t>
                  </w:r>
                  <w:r w:rsidR="00777F62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</w:t>
                  </w:r>
                  <w:r w:rsidR="00131A00" w:rsidRPr="001653D3">
                    <w:rPr>
                      <w:rFonts w:asciiTheme="majorEastAsia" w:eastAsiaTheme="majorEastAsia" w:hAnsiTheme="majorEastAsia" w:hint="eastAsia"/>
                      <w:sz w:val="24"/>
                    </w:rPr>
                    <w:t xml:space="preserve">　　　　　）</w:t>
                  </w:r>
                </w:p>
              </w:tc>
            </w:tr>
            <w:tr w:rsidR="00131A00" w:rsidTr="00FF6E24">
              <w:trPr>
                <w:trHeight w:val="1813"/>
              </w:trPr>
              <w:tc>
                <w:tcPr>
                  <w:tcW w:w="1550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FF6E24" w:rsidRPr="00FF6E24" w:rsidRDefault="00777F62" w:rsidP="00777F62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具体的な</w:t>
                  </w:r>
                </w:p>
                <w:p w:rsidR="00131A00" w:rsidRPr="00FF6E24" w:rsidRDefault="00777F62" w:rsidP="00777F62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状況</w:t>
                  </w:r>
                </w:p>
                <w:p w:rsidR="00FF6E24" w:rsidRPr="00F025DA" w:rsidRDefault="00FF6E24" w:rsidP="00777F62">
                  <w:pPr>
                    <w:spacing w:line="260" w:lineRule="exact"/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(主な要因)</w:t>
                  </w:r>
                </w:p>
              </w:tc>
              <w:tc>
                <w:tcPr>
                  <w:tcW w:w="7943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131A00" w:rsidRPr="001653D3" w:rsidRDefault="00777F62" w:rsidP="00912772">
                  <w:pPr>
                    <w:spacing w:beforeLines="10" w:before="29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・例：（製造業</w:t>
                  </w:r>
                  <w:r w:rsidR="00131A00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etc）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イベント自粛により関連する受注がキャンセルされ、工場稼働率を</w:t>
                  </w:r>
                  <w:r w:rsidR="00131A00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約◯割減少。</w:t>
                  </w:r>
                </w:p>
                <w:p w:rsidR="00131A00" w:rsidRPr="001653D3" w:rsidRDefault="00131A00" w:rsidP="00FF6E24">
                  <w:pPr>
                    <w:spacing w:beforeLines="30" w:before="87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</w:t>
                  </w:r>
                  <w:r w:rsidRPr="001653D3"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  <w:t>：</w:t>
                  </w:r>
                  <w:r w:rsidR="00777F62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（商店街、小売etc）外出自粛により来店者が約◯割減少。売上げも通常時の約◯割まで落ち込み。</w:t>
                  </w:r>
                </w:p>
                <w:p w:rsidR="00912772" w:rsidRPr="00912772" w:rsidRDefault="00777F62" w:rsidP="00FF6E24">
                  <w:pPr>
                    <w:spacing w:beforeLines="30" w:before="87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8"/>
                      <w:szCs w:val="28"/>
                    </w:rPr>
                  </w:pP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</w:t>
                  </w:r>
                  <w:r w:rsidRPr="001653D3"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  <w:t>：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（宿泊施設etc）</w:t>
                  </w:r>
                  <w:r w:rsidR="00912772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団体の外国人観光客が減ったことにより減少</w:t>
                  </w:r>
                  <w:r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。</w:t>
                  </w:r>
                  <w:r w:rsidR="00912772" w:rsidRPr="001653D3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新規の予約も前年同時期の◯割程度。</w:t>
                  </w:r>
                </w:p>
              </w:tc>
            </w:tr>
          </w:tbl>
          <w:p w:rsidR="007550BC" w:rsidRPr="00131A00" w:rsidRDefault="007550BC" w:rsidP="009826B8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7550BC" w:rsidRDefault="007550BC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826B8" w:rsidRDefault="009826B8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EB7D40" w:rsidRDefault="00EB7D40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EB7D40" w:rsidRDefault="00EB7D40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D0DCA" w:rsidRDefault="000D0DCA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D0DCA" w:rsidRDefault="000D0DCA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E79A4" w:rsidRDefault="006E79A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F3454" w:rsidRDefault="002F345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E79A4" w:rsidRDefault="006E79A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E79A4" w:rsidRDefault="006E79A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912772" w:rsidRDefault="00912772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F3454" w:rsidRDefault="00912772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　今後の対応</w:t>
            </w:r>
          </w:p>
          <w:tbl>
            <w:tblPr>
              <w:tblpPr w:leftFromText="142" w:rightFromText="142" w:vertAnchor="text" w:horzAnchor="page" w:tblpX="617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7943"/>
            </w:tblGrid>
            <w:tr w:rsidR="00912772" w:rsidRPr="00F025DA" w:rsidTr="00954750">
              <w:trPr>
                <w:trHeight w:val="1119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912772" w:rsidRPr="00954750" w:rsidRDefault="00912772" w:rsidP="00912772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54750">
                    <w:rPr>
                      <w:rFonts w:asciiTheme="majorEastAsia" w:eastAsiaTheme="majorEastAsia" w:hAnsiTheme="majorEastAsia" w:hint="eastAsia"/>
                      <w:sz w:val="24"/>
                    </w:rPr>
                    <w:t>受注や設備稼働、来店者、入込客の見通し</w:t>
                  </w:r>
                </w:p>
              </w:tc>
              <w:tc>
                <w:tcPr>
                  <w:tcW w:w="7943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vAlign w:val="center"/>
                </w:tcPr>
                <w:p w:rsidR="00912772" w:rsidRPr="00FF6E24" w:rsidRDefault="00912772" w:rsidP="001653D3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・今後は、(</w:t>
                  </w:r>
                  <w:r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例：更に</w:t>
                  </w:r>
                  <w:r w:rsidR="00954750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受注が</w:t>
                  </w:r>
                  <w:r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減少する兆しがある</w:t>
                  </w:r>
                  <w:r w:rsidR="00062E96"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 xml:space="preserve">等　　　　</w:t>
                  </w:r>
                  <w:r w:rsidRPr="00FF6E24"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  <w:t xml:space="preserve"> </w:t>
                  </w:r>
                  <w:r w:rsidR="00954750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 xml:space="preserve">　　　　</w:t>
                  </w:r>
                  <w:r w:rsidRPr="00FF6E24">
                    <w:rPr>
                      <w:rFonts w:asciiTheme="majorEastAsia" w:eastAsiaTheme="majorEastAsia" w:hAnsiTheme="majorEastAsia" w:hint="eastAsia"/>
                      <w:sz w:val="24"/>
                    </w:rPr>
                    <w:t>)</w:t>
                  </w:r>
                  <w:r w:rsidR="00954750">
                    <w:rPr>
                      <w:rFonts w:asciiTheme="majorEastAsia" w:eastAsiaTheme="majorEastAsia" w:hAnsiTheme="majorEastAsia" w:hint="eastAsia"/>
                      <w:sz w:val="24"/>
                    </w:rPr>
                    <w:t>。</w:t>
                  </w:r>
                </w:p>
              </w:tc>
            </w:tr>
            <w:tr w:rsidR="00912772" w:rsidRPr="00912772" w:rsidTr="00FF6E24">
              <w:trPr>
                <w:trHeight w:val="1418"/>
              </w:trPr>
              <w:tc>
                <w:tcPr>
                  <w:tcW w:w="15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12772" w:rsidRPr="00954750" w:rsidRDefault="00062E96" w:rsidP="00062E96">
                  <w:pPr>
                    <w:spacing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  <w:r w:rsidRPr="00954750">
                    <w:rPr>
                      <w:rFonts w:asciiTheme="majorEastAsia" w:eastAsiaTheme="majorEastAsia" w:hAnsiTheme="majorEastAsia" w:hint="eastAsia"/>
                      <w:sz w:val="24"/>
                    </w:rPr>
                    <w:t>上記を受けた</w:t>
                  </w:r>
                  <w:r w:rsidR="00912772" w:rsidRPr="00954750">
                    <w:rPr>
                      <w:rFonts w:asciiTheme="majorEastAsia" w:eastAsiaTheme="majorEastAsia" w:hAnsiTheme="majorEastAsia" w:hint="eastAsia"/>
                      <w:sz w:val="24"/>
                    </w:rPr>
                    <w:t>生産設備、店舗、サービス提供の体制</w:t>
                  </w:r>
                  <w:r w:rsidRPr="00954750">
                    <w:rPr>
                      <w:rFonts w:asciiTheme="majorEastAsia" w:eastAsiaTheme="majorEastAsia" w:hAnsiTheme="majorEastAsia" w:hint="eastAsia"/>
                      <w:sz w:val="24"/>
                    </w:rPr>
                    <w:t>の見直し</w:t>
                  </w:r>
                </w:p>
              </w:tc>
              <w:tc>
                <w:tcPr>
                  <w:tcW w:w="79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62E96" w:rsidRPr="00FF6E24" w:rsidRDefault="00062E96" w:rsidP="00062E96">
                  <w:pPr>
                    <w:spacing w:beforeLines="10" w:before="29"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・例：（製造業etc）受注状況を踏まえ、稼働している生産ラインを３ラインから２ラインに更に縮小。</w:t>
                  </w:r>
                </w:p>
                <w:p w:rsidR="00912772" w:rsidRPr="00FF6E24" w:rsidRDefault="00062E96" w:rsidP="00062E96">
                  <w:pPr>
                    <w:spacing w:line="260" w:lineRule="exact"/>
                    <w:ind w:left="569" w:hangingChars="250" w:hanging="569"/>
                    <w:rPr>
                      <w:rFonts w:asciiTheme="majorEastAsia" w:eastAsiaTheme="majorEastAsia" w:hAnsiTheme="majorEastAsia"/>
                      <w:i/>
                      <w:color w:val="A6A6A6" w:themeColor="background1" w:themeShade="A6"/>
                      <w:sz w:val="24"/>
                    </w:rPr>
                  </w:pPr>
                  <w:r w:rsidRPr="00FF6E24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・例：（商店街、飲食etc）来店者が少ないことから、◯月〇日から当面営業休止とする。</w:t>
                  </w:r>
                </w:p>
              </w:tc>
            </w:tr>
          </w:tbl>
          <w:p w:rsidR="006E79A4" w:rsidRPr="00912772" w:rsidRDefault="006E79A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F3454" w:rsidRDefault="002F345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F3454" w:rsidRDefault="002F345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2F3454" w:rsidRPr="002F3454" w:rsidRDefault="002F345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6E79A4" w:rsidRDefault="006E79A4" w:rsidP="00B31A6E">
            <w:pPr>
              <w:spacing w:line="2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B05C04" w:rsidRDefault="00B05C04" w:rsidP="009826B8">
            <w:pPr>
              <w:spacing w:line="260" w:lineRule="exact"/>
              <w:rPr>
                <w:sz w:val="24"/>
              </w:rPr>
            </w:pPr>
          </w:p>
          <w:p w:rsidR="00954750" w:rsidRDefault="00954750" w:rsidP="009826B8">
            <w:pPr>
              <w:spacing w:line="260" w:lineRule="exact"/>
              <w:rPr>
                <w:sz w:val="24"/>
              </w:rPr>
            </w:pPr>
          </w:p>
          <w:p w:rsidR="00954750" w:rsidRDefault="00954750" w:rsidP="009826B8">
            <w:pPr>
              <w:spacing w:line="260" w:lineRule="exact"/>
              <w:rPr>
                <w:sz w:val="24"/>
              </w:rPr>
            </w:pPr>
          </w:p>
          <w:p w:rsidR="00954750" w:rsidRDefault="00954750" w:rsidP="009826B8">
            <w:pPr>
              <w:spacing w:line="260" w:lineRule="exact"/>
              <w:rPr>
                <w:sz w:val="24"/>
              </w:rPr>
            </w:pPr>
          </w:p>
          <w:p w:rsidR="00954750" w:rsidRDefault="00954750" w:rsidP="009826B8">
            <w:pPr>
              <w:spacing w:line="260" w:lineRule="exact"/>
              <w:rPr>
                <w:sz w:val="24"/>
              </w:rPr>
            </w:pPr>
          </w:p>
          <w:p w:rsidR="00954750" w:rsidRDefault="00954750" w:rsidP="009826B8">
            <w:pPr>
              <w:spacing w:line="260" w:lineRule="exact"/>
              <w:rPr>
                <w:sz w:val="24"/>
              </w:rPr>
            </w:pPr>
          </w:p>
          <w:p w:rsidR="00E43258" w:rsidRDefault="00E43258" w:rsidP="00E43258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E43258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E43258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次ページへ続く</w:t>
            </w:r>
          </w:p>
          <w:p w:rsidR="00E43258" w:rsidRDefault="00E43258" w:rsidP="00E43258">
            <w:pPr>
              <w:spacing w:beforeLines="50" w:before="145" w:line="260" w:lineRule="exact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</w:p>
          <w:p w:rsidR="00E43258" w:rsidRDefault="00E43258" w:rsidP="00E43258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サプライチェーンに係る影響</w:t>
            </w:r>
          </w:p>
          <w:tbl>
            <w:tblPr>
              <w:tblpPr w:leftFromText="142" w:rightFromText="142" w:vertAnchor="text" w:horzAnchor="page" w:tblpX="617" w:tblpY="15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0"/>
              <w:gridCol w:w="3827"/>
              <w:gridCol w:w="3827"/>
            </w:tblGrid>
            <w:tr w:rsidR="00E43258" w:rsidRPr="00F025DA" w:rsidTr="00E43258">
              <w:trPr>
                <w:trHeight w:val="689"/>
              </w:trPr>
              <w:tc>
                <w:tcPr>
                  <w:tcW w:w="1550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E43258" w:rsidRPr="000A26FB" w:rsidRDefault="00E43258" w:rsidP="00E43258">
                  <w:pPr>
                    <w:rPr>
                      <w:rFonts w:hint="eastAsia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E43258">
                    <w:rPr>
                      <w:rFonts w:ascii="ＭＳ ゴシック" w:eastAsia="ＭＳ ゴシック" w:hAnsi="ＭＳ ゴシック" w:hint="eastAsia"/>
                      <w:sz w:val="24"/>
                    </w:rPr>
                    <w:t>国　内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jc w:val="center"/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E43258">
                    <w:rPr>
                      <w:rFonts w:ascii="ＭＳ ゴシック" w:eastAsia="ＭＳ ゴシック" w:hAnsi="ＭＳ ゴシック" w:hint="eastAsia"/>
                      <w:sz w:val="24"/>
                    </w:rPr>
                    <w:t>海　外</w:t>
                  </w:r>
                </w:p>
              </w:tc>
            </w:tr>
            <w:tr w:rsidR="00E43258" w:rsidRPr="00912772" w:rsidTr="00885845">
              <w:trPr>
                <w:trHeight w:val="1418"/>
              </w:trPr>
              <w:tc>
                <w:tcPr>
                  <w:tcW w:w="1550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E43258">
                    <w:rPr>
                      <w:rFonts w:ascii="ＭＳ ゴシック" w:eastAsia="ＭＳ ゴシック" w:hAnsi="ＭＳ ゴシック" w:hint="eastAsia"/>
                      <w:sz w:val="24"/>
                    </w:rPr>
                    <w:t>原材料・部品調達に係る影響</w:t>
                  </w:r>
                </w:p>
              </w:tc>
              <w:tc>
                <w:tcPr>
                  <w:tcW w:w="382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ind w:left="605" w:hangingChars="266" w:hanging="605"/>
                    <w:rPr>
                      <w:rFonts w:ascii="ＭＳ ゴシック" w:eastAsia="ＭＳ ゴシック" w:hAnsi="ＭＳ ゴシック" w:hint="eastAsia"/>
                      <w:i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</w:t>
                  </w:r>
                  <w:r w:rsidRPr="00E43258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原材料・部品は主に海外から調達しており、今のところ影響は出ていない。</w:t>
                  </w:r>
                </w:p>
              </w:tc>
              <w:tc>
                <w:tcPr>
                  <w:tcW w:w="3827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ind w:leftChars="20" w:left="608" w:hangingChars="250" w:hanging="569"/>
                    <w:rPr>
                      <w:rFonts w:ascii="ＭＳ ゴシック" w:eastAsia="ＭＳ ゴシック" w:hAnsi="ＭＳ ゴシック" w:hint="eastAsia"/>
                      <w:i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</w:t>
                  </w:r>
                  <w:r w:rsidRPr="00E43258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原料が海外（○○、○○）から調達できない状況で、○月までは在庫で対応できる見込みだが、このまま現在の状況が続けば、生産に影響が出てくる見込み。</w:t>
                  </w:r>
                </w:p>
              </w:tc>
            </w:tr>
            <w:tr w:rsidR="00E43258" w:rsidRPr="00912772" w:rsidTr="00885845">
              <w:trPr>
                <w:trHeight w:val="1418"/>
              </w:trPr>
              <w:tc>
                <w:tcPr>
                  <w:tcW w:w="1550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rPr>
                      <w:rFonts w:ascii="ＭＳ ゴシック" w:eastAsia="ＭＳ ゴシック" w:hAnsi="ＭＳ ゴシック" w:hint="eastAsia"/>
                      <w:sz w:val="24"/>
                    </w:rPr>
                  </w:pPr>
                  <w:r w:rsidRPr="00E43258">
                    <w:rPr>
                      <w:rFonts w:ascii="ＭＳ ゴシック" w:eastAsia="ＭＳ ゴシック" w:hAnsi="ＭＳ ゴシック" w:hint="eastAsia"/>
                      <w:sz w:val="24"/>
                    </w:rPr>
                    <w:t>販売・販路に係る影響</w:t>
                  </w:r>
                </w:p>
              </w:tc>
              <w:tc>
                <w:tcPr>
                  <w:tcW w:w="382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ind w:left="605" w:hangingChars="266" w:hanging="605"/>
                    <w:rPr>
                      <w:rFonts w:ascii="ＭＳ ゴシック" w:eastAsia="ＭＳ ゴシック" w:hAnsi="ＭＳ ゴシック" w:hint="eastAsia"/>
                      <w:i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</w:t>
                  </w:r>
                  <w:r w:rsidRPr="00E43258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来店客の減少により、小売店の売上が減少し、受注キャンセルが発生している企業もある。</w:t>
                  </w:r>
                </w:p>
              </w:tc>
              <w:tc>
                <w:tcPr>
                  <w:tcW w:w="382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43258" w:rsidRPr="00E43258" w:rsidRDefault="00E43258" w:rsidP="00E43258">
                  <w:pPr>
                    <w:ind w:left="607" w:hangingChars="267" w:hanging="607"/>
                    <w:rPr>
                      <w:rFonts w:ascii="ＭＳ ゴシック" w:eastAsia="ＭＳ ゴシック" w:hAnsi="ＭＳ ゴシック"/>
                      <w:i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・例：</w:t>
                  </w:r>
                  <w:r w:rsidRPr="00E43258">
                    <w:rPr>
                      <w:rFonts w:asciiTheme="majorEastAsia" w:eastAsiaTheme="majorEastAsia" w:hAnsiTheme="majorEastAsia" w:hint="eastAsia"/>
                      <w:i/>
                      <w:color w:val="A6A6A6" w:themeColor="background1" w:themeShade="A6"/>
                      <w:sz w:val="24"/>
                    </w:rPr>
                    <w:t>海外（○○、○○）向けの輸出を行っている会社（○社）は、同国内の物流停滞の影響で売上が減少している。この状況が続けば、今後さらに売上が減少することが懸念される。</w:t>
                  </w:r>
                </w:p>
              </w:tc>
            </w:tr>
          </w:tbl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43258" w:rsidRDefault="00E43258" w:rsidP="00954750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954750" w:rsidRDefault="00E43258" w:rsidP="00954750">
            <w:pPr>
              <w:spacing w:beforeLines="50" w:before="145" w:line="260" w:lineRule="exact"/>
              <w:rPr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５</w:t>
            </w:r>
            <w:r w:rsidR="0095475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その他</w:t>
            </w:r>
          </w:p>
          <w:tbl>
            <w:tblPr>
              <w:tblpPr w:leftFromText="142" w:rightFromText="142" w:vertAnchor="text" w:horzAnchor="margin" w:tblpXSpec="center" w:tblpY="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346"/>
            </w:tblGrid>
            <w:tr w:rsidR="00954750" w:rsidRPr="00F025DA" w:rsidTr="00954750">
              <w:trPr>
                <w:trHeight w:val="974"/>
              </w:trPr>
              <w:tc>
                <w:tcPr>
                  <w:tcW w:w="934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954750" w:rsidRDefault="00954750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/>
                      <w:sz w:val="24"/>
                    </w:rPr>
                  </w:pPr>
                </w:p>
                <w:p w:rsidR="00E43258" w:rsidRPr="00FF6E24" w:rsidRDefault="00E43258" w:rsidP="00954750">
                  <w:pPr>
                    <w:spacing w:beforeLines="50" w:before="145" w:line="260" w:lineRule="exact"/>
                    <w:rPr>
                      <w:rFonts w:asciiTheme="majorEastAsia" w:eastAsiaTheme="majorEastAsia" w:hAnsiTheme="majorEastAsia" w:hint="eastAsia"/>
                      <w:sz w:val="24"/>
                    </w:rPr>
                  </w:pPr>
                </w:p>
              </w:tc>
            </w:tr>
          </w:tbl>
          <w:p w:rsidR="00E43258" w:rsidRDefault="00E43258" w:rsidP="009826B8">
            <w:pPr>
              <w:spacing w:line="260" w:lineRule="exact"/>
              <w:rPr>
                <w:sz w:val="24"/>
              </w:rPr>
            </w:pPr>
          </w:p>
          <w:p w:rsidR="00E43258" w:rsidRDefault="007B460F" w:rsidP="007B460F">
            <w:pPr>
              <w:spacing w:beforeLines="50" w:before="145" w:line="26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ご協力ありがとうございました。</w:t>
            </w:r>
          </w:p>
          <w:p w:rsidR="007B460F" w:rsidRPr="00954750" w:rsidRDefault="007B460F" w:rsidP="007B460F">
            <w:pPr>
              <w:spacing w:beforeLines="50" w:before="145" w:line="260" w:lineRule="exact"/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3C21D4" w:rsidRPr="00C74DBC" w:rsidRDefault="003C21D4" w:rsidP="0010376E">
      <w:pPr>
        <w:spacing w:line="260" w:lineRule="exact"/>
        <w:rPr>
          <w:szCs w:val="21"/>
        </w:rPr>
      </w:pPr>
    </w:p>
    <w:sectPr w:rsidR="003C21D4" w:rsidRPr="00C74DBC" w:rsidSect="000F4C8C">
      <w:pgSz w:w="11906" w:h="16838" w:code="9"/>
      <w:pgMar w:top="680" w:right="720" w:bottom="454" w:left="720" w:header="851" w:footer="992" w:gutter="0"/>
      <w:cols w:space="425"/>
      <w:docGrid w:type="linesAndChars" w:linePitch="290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45" w:rsidRDefault="00315F45" w:rsidP="00962451">
      <w:r>
        <w:separator/>
      </w:r>
    </w:p>
  </w:endnote>
  <w:endnote w:type="continuationSeparator" w:id="0">
    <w:p w:rsidR="00315F45" w:rsidRDefault="00315F45" w:rsidP="0096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45" w:rsidRDefault="00315F45" w:rsidP="00962451">
      <w:r>
        <w:separator/>
      </w:r>
    </w:p>
  </w:footnote>
  <w:footnote w:type="continuationSeparator" w:id="0">
    <w:p w:rsidR="00315F45" w:rsidRDefault="00315F45" w:rsidP="00962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1F56"/>
    <w:multiLevelType w:val="hybridMultilevel"/>
    <w:tmpl w:val="D6BEE444"/>
    <w:lvl w:ilvl="0" w:tplc="183E4F48">
      <w:start w:val="1"/>
      <w:numFmt w:val="decimal"/>
      <w:lvlText w:val="%1)"/>
      <w:lvlJc w:val="left"/>
      <w:pPr>
        <w:ind w:left="459" w:hanging="360"/>
      </w:pPr>
      <w:rPr>
        <w:rFonts w:ascii="ＭＳ ゴシック" w:eastAsia="ＭＳ ゴシック" w:hAnsi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9" w:hanging="420"/>
      </w:pPr>
    </w:lvl>
    <w:lvl w:ilvl="3" w:tplc="0409000F" w:tentative="1">
      <w:start w:val="1"/>
      <w:numFmt w:val="decimal"/>
      <w:lvlText w:val="%4."/>
      <w:lvlJc w:val="left"/>
      <w:pPr>
        <w:ind w:left="1779" w:hanging="420"/>
      </w:pPr>
    </w:lvl>
    <w:lvl w:ilvl="4" w:tplc="04090017" w:tentative="1">
      <w:start w:val="1"/>
      <w:numFmt w:val="aiueoFullWidth"/>
      <w:lvlText w:val="(%5)"/>
      <w:lvlJc w:val="left"/>
      <w:pPr>
        <w:ind w:left="21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9" w:hanging="420"/>
      </w:pPr>
    </w:lvl>
    <w:lvl w:ilvl="6" w:tplc="0409000F" w:tentative="1">
      <w:start w:val="1"/>
      <w:numFmt w:val="decimal"/>
      <w:lvlText w:val="%7."/>
      <w:lvlJc w:val="left"/>
      <w:pPr>
        <w:ind w:left="3039" w:hanging="420"/>
      </w:pPr>
    </w:lvl>
    <w:lvl w:ilvl="7" w:tplc="04090017" w:tentative="1">
      <w:start w:val="1"/>
      <w:numFmt w:val="aiueoFullWidth"/>
      <w:lvlText w:val="(%8)"/>
      <w:lvlJc w:val="left"/>
      <w:pPr>
        <w:ind w:left="34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9" w:hanging="420"/>
      </w:pPr>
    </w:lvl>
  </w:abstractNum>
  <w:abstractNum w:abstractNumId="1" w15:restartNumberingAfterBreak="0">
    <w:nsid w:val="1B596D24"/>
    <w:multiLevelType w:val="hybridMultilevel"/>
    <w:tmpl w:val="F7287AA8"/>
    <w:lvl w:ilvl="0" w:tplc="6F2EC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37727"/>
    <w:multiLevelType w:val="hybridMultilevel"/>
    <w:tmpl w:val="3710E93E"/>
    <w:lvl w:ilvl="0" w:tplc="080886BA">
      <w:start w:val="1"/>
      <w:numFmt w:val="decimal"/>
      <w:lvlText w:val="%1)"/>
      <w:lvlJc w:val="left"/>
      <w:pPr>
        <w:ind w:left="549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3" w15:restartNumberingAfterBreak="0">
    <w:nsid w:val="25822359"/>
    <w:multiLevelType w:val="hybridMultilevel"/>
    <w:tmpl w:val="7C262D80"/>
    <w:lvl w:ilvl="0" w:tplc="C3B4888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86F5F2F"/>
    <w:multiLevelType w:val="hybridMultilevel"/>
    <w:tmpl w:val="2BDCF910"/>
    <w:lvl w:ilvl="0" w:tplc="42C87F1E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196E52"/>
    <w:multiLevelType w:val="hybridMultilevel"/>
    <w:tmpl w:val="6BAAB3CA"/>
    <w:lvl w:ilvl="0" w:tplc="6F5217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47"/>
    <w:rsid w:val="00002E87"/>
    <w:rsid w:val="000121F2"/>
    <w:rsid w:val="0001410F"/>
    <w:rsid w:val="00014F4D"/>
    <w:rsid w:val="00025043"/>
    <w:rsid w:val="00046E55"/>
    <w:rsid w:val="00047775"/>
    <w:rsid w:val="00051846"/>
    <w:rsid w:val="00057876"/>
    <w:rsid w:val="00062E96"/>
    <w:rsid w:val="000634C9"/>
    <w:rsid w:val="00064E27"/>
    <w:rsid w:val="000717AF"/>
    <w:rsid w:val="000725D0"/>
    <w:rsid w:val="00081AAA"/>
    <w:rsid w:val="000842BE"/>
    <w:rsid w:val="00086AFA"/>
    <w:rsid w:val="0009126D"/>
    <w:rsid w:val="00092613"/>
    <w:rsid w:val="00093280"/>
    <w:rsid w:val="000B21B3"/>
    <w:rsid w:val="000C1BE6"/>
    <w:rsid w:val="000D0812"/>
    <w:rsid w:val="000D0DCA"/>
    <w:rsid w:val="000E2F3E"/>
    <w:rsid w:val="000E4213"/>
    <w:rsid w:val="000E5A66"/>
    <w:rsid w:val="000E5F9F"/>
    <w:rsid w:val="000F2F0D"/>
    <w:rsid w:val="000F3B51"/>
    <w:rsid w:val="000F4C8C"/>
    <w:rsid w:val="00100333"/>
    <w:rsid w:val="00100A08"/>
    <w:rsid w:val="0010376E"/>
    <w:rsid w:val="00103B8A"/>
    <w:rsid w:val="00105995"/>
    <w:rsid w:val="00111686"/>
    <w:rsid w:val="001125FF"/>
    <w:rsid w:val="00113558"/>
    <w:rsid w:val="001270E7"/>
    <w:rsid w:val="00130EE2"/>
    <w:rsid w:val="00131A00"/>
    <w:rsid w:val="00145689"/>
    <w:rsid w:val="0015424B"/>
    <w:rsid w:val="00154B1A"/>
    <w:rsid w:val="001602A6"/>
    <w:rsid w:val="00164DA8"/>
    <w:rsid w:val="00165103"/>
    <w:rsid w:val="001653D3"/>
    <w:rsid w:val="001666C5"/>
    <w:rsid w:val="00192D8B"/>
    <w:rsid w:val="00196D41"/>
    <w:rsid w:val="001B0A56"/>
    <w:rsid w:val="001B45C8"/>
    <w:rsid w:val="001B623E"/>
    <w:rsid w:val="001C2BF6"/>
    <w:rsid w:val="001D080A"/>
    <w:rsid w:val="001D1C5E"/>
    <w:rsid w:val="001D340C"/>
    <w:rsid w:val="001D464B"/>
    <w:rsid w:val="001D7638"/>
    <w:rsid w:val="001E146E"/>
    <w:rsid w:val="001E408D"/>
    <w:rsid w:val="001E45E7"/>
    <w:rsid w:val="001F2104"/>
    <w:rsid w:val="001F60BE"/>
    <w:rsid w:val="00206C77"/>
    <w:rsid w:val="002075EB"/>
    <w:rsid w:val="002126E0"/>
    <w:rsid w:val="00221D52"/>
    <w:rsid w:val="00230B22"/>
    <w:rsid w:val="0023332A"/>
    <w:rsid w:val="002504F2"/>
    <w:rsid w:val="00253FB7"/>
    <w:rsid w:val="0027281D"/>
    <w:rsid w:val="0028575C"/>
    <w:rsid w:val="00286F6F"/>
    <w:rsid w:val="00287887"/>
    <w:rsid w:val="00290D5F"/>
    <w:rsid w:val="00291639"/>
    <w:rsid w:val="0029196D"/>
    <w:rsid w:val="00294C7F"/>
    <w:rsid w:val="00297E18"/>
    <w:rsid w:val="002B1BA1"/>
    <w:rsid w:val="002C2044"/>
    <w:rsid w:val="002E3C9A"/>
    <w:rsid w:val="002E6B5C"/>
    <w:rsid w:val="002E6D96"/>
    <w:rsid w:val="002E7BE8"/>
    <w:rsid w:val="002F3454"/>
    <w:rsid w:val="002F5B46"/>
    <w:rsid w:val="0030209A"/>
    <w:rsid w:val="003027C4"/>
    <w:rsid w:val="00305632"/>
    <w:rsid w:val="00311B98"/>
    <w:rsid w:val="00315028"/>
    <w:rsid w:val="0031548A"/>
    <w:rsid w:val="00315EA3"/>
    <w:rsid w:val="00315F45"/>
    <w:rsid w:val="00321DCF"/>
    <w:rsid w:val="00326333"/>
    <w:rsid w:val="0033235E"/>
    <w:rsid w:val="003343BC"/>
    <w:rsid w:val="00334DD6"/>
    <w:rsid w:val="003369EF"/>
    <w:rsid w:val="00344C34"/>
    <w:rsid w:val="0035021E"/>
    <w:rsid w:val="00351E03"/>
    <w:rsid w:val="00357F55"/>
    <w:rsid w:val="0036148A"/>
    <w:rsid w:val="00376E24"/>
    <w:rsid w:val="00384F2C"/>
    <w:rsid w:val="00394AB2"/>
    <w:rsid w:val="003A3C28"/>
    <w:rsid w:val="003A63E6"/>
    <w:rsid w:val="003A7C65"/>
    <w:rsid w:val="003C21D4"/>
    <w:rsid w:val="003C31D7"/>
    <w:rsid w:val="003D351A"/>
    <w:rsid w:val="003E4556"/>
    <w:rsid w:val="003E552C"/>
    <w:rsid w:val="003E731B"/>
    <w:rsid w:val="003F16F3"/>
    <w:rsid w:val="003F23C3"/>
    <w:rsid w:val="003F773A"/>
    <w:rsid w:val="004060C9"/>
    <w:rsid w:val="00414FC5"/>
    <w:rsid w:val="00416EDD"/>
    <w:rsid w:val="00416FE8"/>
    <w:rsid w:val="0041763A"/>
    <w:rsid w:val="00421864"/>
    <w:rsid w:val="00427AC0"/>
    <w:rsid w:val="00432F74"/>
    <w:rsid w:val="004332C3"/>
    <w:rsid w:val="00445BA3"/>
    <w:rsid w:val="00447D52"/>
    <w:rsid w:val="00450840"/>
    <w:rsid w:val="00453FBE"/>
    <w:rsid w:val="00455678"/>
    <w:rsid w:val="00457722"/>
    <w:rsid w:val="00460A49"/>
    <w:rsid w:val="00460C34"/>
    <w:rsid w:val="00463E51"/>
    <w:rsid w:val="00472E47"/>
    <w:rsid w:val="00476906"/>
    <w:rsid w:val="0048097E"/>
    <w:rsid w:val="00491CBF"/>
    <w:rsid w:val="00492C15"/>
    <w:rsid w:val="00497CA4"/>
    <w:rsid w:val="004A1886"/>
    <w:rsid w:val="004A68CB"/>
    <w:rsid w:val="004B1E8E"/>
    <w:rsid w:val="004C28D7"/>
    <w:rsid w:val="004C7236"/>
    <w:rsid w:val="004D271C"/>
    <w:rsid w:val="004D420A"/>
    <w:rsid w:val="004D46F1"/>
    <w:rsid w:val="004D5FE2"/>
    <w:rsid w:val="004E098D"/>
    <w:rsid w:val="004E10BD"/>
    <w:rsid w:val="004F1FDB"/>
    <w:rsid w:val="004F28AD"/>
    <w:rsid w:val="004F7BE5"/>
    <w:rsid w:val="00504EA6"/>
    <w:rsid w:val="005148A9"/>
    <w:rsid w:val="005209F5"/>
    <w:rsid w:val="0052417D"/>
    <w:rsid w:val="00524F7C"/>
    <w:rsid w:val="00525DB5"/>
    <w:rsid w:val="00541DC0"/>
    <w:rsid w:val="005423BB"/>
    <w:rsid w:val="00546279"/>
    <w:rsid w:val="00553299"/>
    <w:rsid w:val="00556619"/>
    <w:rsid w:val="005605E3"/>
    <w:rsid w:val="005657B4"/>
    <w:rsid w:val="0056585D"/>
    <w:rsid w:val="0056591D"/>
    <w:rsid w:val="005743DA"/>
    <w:rsid w:val="00575547"/>
    <w:rsid w:val="00576722"/>
    <w:rsid w:val="00577F1C"/>
    <w:rsid w:val="00583028"/>
    <w:rsid w:val="00584CF4"/>
    <w:rsid w:val="0058503B"/>
    <w:rsid w:val="0058507C"/>
    <w:rsid w:val="00585CAB"/>
    <w:rsid w:val="00593457"/>
    <w:rsid w:val="0059622F"/>
    <w:rsid w:val="00596830"/>
    <w:rsid w:val="00596ED6"/>
    <w:rsid w:val="005A1E10"/>
    <w:rsid w:val="005A5071"/>
    <w:rsid w:val="005B63FA"/>
    <w:rsid w:val="005C6EE4"/>
    <w:rsid w:val="005C7837"/>
    <w:rsid w:val="005D2389"/>
    <w:rsid w:val="005D32F5"/>
    <w:rsid w:val="005E45E2"/>
    <w:rsid w:val="005E56B0"/>
    <w:rsid w:val="005E61B3"/>
    <w:rsid w:val="005F6267"/>
    <w:rsid w:val="005F660D"/>
    <w:rsid w:val="005F7A9E"/>
    <w:rsid w:val="00605195"/>
    <w:rsid w:val="00605568"/>
    <w:rsid w:val="00615678"/>
    <w:rsid w:val="006171CF"/>
    <w:rsid w:val="006200B4"/>
    <w:rsid w:val="00620197"/>
    <w:rsid w:val="00623D9D"/>
    <w:rsid w:val="00630D8E"/>
    <w:rsid w:val="00634F5A"/>
    <w:rsid w:val="00644601"/>
    <w:rsid w:val="00654611"/>
    <w:rsid w:val="006624C8"/>
    <w:rsid w:val="00670F7E"/>
    <w:rsid w:val="00671927"/>
    <w:rsid w:val="0067288B"/>
    <w:rsid w:val="00681BE2"/>
    <w:rsid w:val="00682E5A"/>
    <w:rsid w:val="00684679"/>
    <w:rsid w:val="006850DD"/>
    <w:rsid w:val="006930D6"/>
    <w:rsid w:val="00693F02"/>
    <w:rsid w:val="006B165D"/>
    <w:rsid w:val="006C20EB"/>
    <w:rsid w:val="006C6282"/>
    <w:rsid w:val="006D61EA"/>
    <w:rsid w:val="006E79A4"/>
    <w:rsid w:val="006E79DA"/>
    <w:rsid w:val="006F1CB6"/>
    <w:rsid w:val="006F2D46"/>
    <w:rsid w:val="00707A3D"/>
    <w:rsid w:val="00711402"/>
    <w:rsid w:val="00722050"/>
    <w:rsid w:val="007258C1"/>
    <w:rsid w:val="007332AF"/>
    <w:rsid w:val="00737A38"/>
    <w:rsid w:val="00737E56"/>
    <w:rsid w:val="007401A2"/>
    <w:rsid w:val="007409E8"/>
    <w:rsid w:val="0074722D"/>
    <w:rsid w:val="007543FF"/>
    <w:rsid w:val="007550BC"/>
    <w:rsid w:val="00755B5F"/>
    <w:rsid w:val="007613BC"/>
    <w:rsid w:val="00764B33"/>
    <w:rsid w:val="00765C56"/>
    <w:rsid w:val="00766BE1"/>
    <w:rsid w:val="00770348"/>
    <w:rsid w:val="007716E7"/>
    <w:rsid w:val="00773243"/>
    <w:rsid w:val="00773869"/>
    <w:rsid w:val="00774B60"/>
    <w:rsid w:val="00775486"/>
    <w:rsid w:val="00775718"/>
    <w:rsid w:val="00775AB3"/>
    <w:rsid w:val="00777C59"/>
    <w:rsid w:val="00777F62"/>
    <w:rsid w:val="00785EF9"/>
    <w:rsid w:val="00787CC2"/>
    <w:rsid w:val="00794F23"/>
    <w:rsid w:val="007A042E"/>
    <w:rsid w:val="007B2C05"/>
    <w:rsid w:val="007B417C"/>
    <w:rsid w:val="007B460F"/>
    <w:rsid w:val="007B693E"/>
    <w:rsid w:val="007C478C"/>
    <w:rsid w:val="007C5C85"/>
    <w:rsid w:val="007D10F6"/>
    <w:rsid w:val="007D1B4A"/>
    <w:rsid w:val="007D56AA"/>
    <w:rsid w:val="007E07F9"/>
    <w:rsid w:val="007F3AE7"/>
    <w:rsid w:val="007F5EA6"/>
    <w:rsid w:val="007F6B26"/>
    <w:rsid w:val="007F787D"/>
    <w:rsid w:val="008055FA"/>
    <w:rsid w:val="00806E76"/>
    <w:rsid w:val="00810E09"/>
    <w:rsid w:val="0082244C"/>
    <w:rsid w:val="00840BCD"/>
    <w:rsid w:val="00853D9B"/>
    <w:rsid w:val="0085676B"/>
    <w:rsid w:val="0085684D"/>
    <w:rsid w:val="00866038"/>
    <w:rsid w:val="0087397C"/>
    <w:rsid w:val="00875F08"/>
    <w:rsid w:val="008836E1"/>
    <w:rsid w:val="00884229"/>
    <w:rsid w:val="00884987"/>
    <w:rsid w:val="00884AE0"/>
    <w:rsid w:val="0088792A"/>
    <w:rsid w:val="00891A20"/>
    <w:rsid w:val="00894376"/>
    <w:rsid w:val="008948EE"/>
    <w:rsid w:val="008A5479"/>
    <w:rsid w:val="008A5961"/>
    <w:rsid w:val="008C1809"/>
    <w:rsid w:val="008D65BA"/>
    <w:rsid w:val="008D7E04"/>
    <w:rsid w:val="008F3073"/>
    <w:rsid w:val="008F58F5"/>
    <w:rsid w:val="00900C16"/>
    <w:rsid w:val="00904818"/>
    <w:rsid w:val="00906DC6"/>
    <w:rsid w:val="009117E5"/>
    <w:rsid w:val="009120AB"/>
    <w:rsid w:val="00912772"/>
    <w:rsid w:val="00921C8F"/>
    <w:rsid w:val="00922055"/>
    <w:rsid w:val="009233E3"/>
    <w:rsid w:val="00923875"/>
    <w:rsid w:val="00924D3C"/>
    <w:rsid w:val="009300DE"/>
    <w:rsid w:val="00932A25"/>
    <w:rsid w:val="00933494"/>
    <w:rsid w:val="0093703B"/>
    <w:rsid w:val="00940416"/>
    <w:rsid w:val="00941CE2"/>
    <w:rsid w:val="00950A36"/>
    <w:rsid w:val="00953BFB"/>
    <w:rsid w:val="00954750"/>
    <w:rsid w:val="009569D7"/>
    <w:rsid w:val="00962019"/>
    <w:rsid w:val="00962451"/>
    <w:rsid w:val="00962DB7"/>
    <w:rsid w:val="009631D8"/>
    <w:rsid w:val="009642D5"/>
    <w:rsid w:val="00966258"/>
    <w:rsid w:val="009675A6"/>
    <w:rsid w:val="00967B5D"/>
    <w:rsid w:val="00972A36"/>
    <w:rsid w:val="00972BA2"/>
    <w:rsid w:val="00972C93"/>
    <w:rsid w:val="00972FCC"/>
    <w:rsid w:val="009826B8"/>
    <w:rsid w:val="0098768E"/>
    <w:rsid w:val="00996FEA"/>
    <w:rsid w:val="009A1851"/>
    <w:rsid w:val="009A65E4"/>
    <w:rsid w:val="009B5220"/>
    <w:rsid w:val="009C11C4"/>
    <w:rsid w:val="009C2655"/>
    <w:rsid w:val="009C33DB"/>
    <w:rsid w:val="009D4A6B"/>
    <w:rsid w:val="009D4DE8"/>
    <w:rsid w:val="009E0528"/>
    <w:rsid w:val="009E0DC4"/>
    <w:rsid w:val="009E1045"/>
    <w:rsid w:val="009E7D51"/>
    <w:rsid w:val="009F4CFB"/>
    <w:rsid w:val="009F531C"/>
    <w:rsid w:val="009F6A88"/>
    <w:rsid w:val="009F6E3A"/>
    <w:rsid w:val="009F7178"/>
    <w:rsid w:val="00A03539"/>
    <w:rsid w:val="00A06FE3"/>
    <w:rsid w:val="00A158EA"/>
    <w:rsid w:val="00A34E3F"/>
    <w:rsid w:val="00A36B08"/>
    <w:rsid w:val="00A43299"/>
    <w:rsid w:val="00A4562C"/>
    <w:rsid w:val="00A47BF6"/>
    <w:rsid w:val="00A570F7"/>
    <w:rsid w:val="00A575BF"/>
    <w:rsid w:val="00A7372C"/>
    <w:rsid w:val="00A75244"/>
    <w:rsid w:val="00A815CE"/>
    <w:rsid w:val="00A84A5C"/>
    <w:rsid w:val="00A92DA7"/>
    <w:rsid w:val="00A936B0"/>
    <w:rsid w:val="00A95F59"/>
    <w:rsid w:val="00AA3DD1"/>
    <w:rsid w:val="00AA6D4E"/>
    <w:rsid w:val="00AA70C3"/>
    <w:rsid w:val="00AB2ABA"/>
    <w:rsid w:val="00AC0779"/>
    <w:rsid w:val="00AC1202"/>
    <w:rsid w:val="00AD36CD"/>
    <w:rsid w:val="00AD401F"/>
    <w:rsid w:val="00AD53E0"/>
    <w:rsid w:val="00AD7F47"/>
    <w:rsid w:val="00AE043C"/>
    <w:rsid w:val="00AE18CC"/>
    <w:rsid w:val="00AE45BD"/>
    <w:rsid w:val="00AE4A33"/>
    <w:rsid w:val="00AE5E21"/>
    <w:rsid w:val="00B00BAE"/>
    <w:rsid w:val="00B01B86"/>
    <w:rsid w:val="00B03B5E"/>
    <w:rsid w:val="00B05C04"/>
    <w:rsid w:val="00B143C0"/>
    <w:rsid w:val="00B15068"/>
    <w:rsid w:val="00B219E4"/>
    <w:rsid w:val="00B25066"/>
    <w:rsid w:val="00B31A6E"/>
    <w:rsid w:val="00B36907"/>
    <w:rsid w:val="00B41537"/>
    <w:rsid w:val="00B4155E"/>
    <w:rsid w:val="00B435C4"/>
    <w:rsid w:val="00B50989"/>
    <w:rsid w:val="00B55556"/>
    <w:rsid w:val="00B626C1"/>
    <w:rsid w:val="00B63EDB"/>
    <w:rsid w:val="00B6704B"/>
    <w:rsid w:val="00B716F7"/>
    <w:rsid w:val="00B806B5"/>
    <w:rsid w:val="00B938FA"/>
    <w:rsid w:val="00B96FF4"/>
    <w:rsid w:val="00BA1B88"/>
    <w:rsid w:val="00BA1CC8"/>
    <w:rsid w:val="00BA3DDB"/>
    <w:rsid w:val="00BA46CE"/>
    <w:rsid w:val="00BB1D54"/>
    <w:rsid w:val="00BB1DD7"/>
    <w:rsid w:val="00BB1E7E"/>
    <w:rsid w:val="00BB4309"/>
    <w:rsid w:val="00BC0E35"/>
    <w:rsid w:val="00BC7D2C"/>
    <w:rsid w:val="00BC7D2E"/>
    <w:rsid w:val="00BD0AD3"/>
    <w:rsid w:val="00BD1EF0"/>
    <w:rsid w:val="00BE0E8D"/>
    <w:rsid w:val="00BE15BE"/>
    <w:rsid w:val="00BE2B96"/>
    <w:rsid w:val="00BE2F91"/>
    <w:rsid w:val="00BE3EBC"/>
    <w:rsid w:val="00BE5CB1"/>
    <w:rsid w:val="00C003DE"/>
    <w:rsid w:val="00C05665"/>
    <w:rsid w:val="00C06C95"/>
    <w:rsid w:val="00C11315"/>
    <w:rsid w:val="00C139F6"/>
    <w:rsid w:val="00C23190"/>
    <w:rsid w:val="00C379E3"/>
    <w:rsid w:val="00C42D95"/>
    <w:rsid w:val="00C47C2F"/>
    <w:rsid w:val="00C503D5"/>
    <w:rsid w:val="00C56E2E"/>
    <w:rsid w:val="00C60680"/>
    <w:rsid w:val="00C6139E"/>
    <w:rsid w:val="00C63E33"/>
    <w:rsid w:val="00C651CF"/>
    <w:rsid w:val="00C66368"/>
    <w:rsid w:val="00C73C5D"/>
    <w:rsid w:val="00C74DBC"/>
    <w:rsid w:val="00C75E8D"/>
    <w:rsid w:val="00C80043"/>
    <w:rsid w:val="00C80DF1"/>
    <w:rsid w:val="00C85A7B"/>
    <w:rsid w:val="00C92F4A"/>
    <w:rsid w:val="00C96C14"/>
    <w:rsid w:val="00CA0827"/>
    <w:rsid w:val="00CB66C0"/>
    <w:rsid w:val="00CC103F"/>
    <w:rsid w:val="00CC1B88"/>
    <w:rsid w:val="00CC4E29"/>
    <w:rsid w:val="00CC5CF1"/>
    <w:rsid w:val="00CC68CC"/>
    <w:rsid w:val="00CF0AFD"/>
    <w:rsid w:val="00CF0F6F"/>
    <w:rsid w:val="00CF5E52"/>
    <w:rsid w:val="00D008A1"/>
    <w:rsid w:val="00D012CD"/>
    <w:rsid w:val="00D03C06"/>
    <w:rsid w:val="00D04BFF"/>
    <w:rsid w:val="00D054BE"/>
    <w:rsid w:val="00D06AD6"/>
    <w:rsid w:val="00D11331"/>
    <w:rsid w:val="00D31009"/>
    <w:rsid w:val="00D36C65"/>
    <w:rsid w:val="00D40D42"/>
    <w:rsid w:val="00D50523"/>
    <w:rsid w:val="00D61AED"/>
    <w:rsid w:val="00D7122B"/>
    <w:rsid w:val="00D7234A"/>
    <w:rsid w:val="00D73B93"/>
    <w:rsid w:val="00D74E54"/>
    <w:rsid w:val="00D76E12"/>
    <w:rsid w:val="00D77971"/>
    <w:rsid w:val="00DA0BA7"/>
    <w:rsid w:val="00DA7AA8"/>
    <w:rsid w:val="00DB1185"/>
    <w:rsid w:val="00DB2B93"/>
    <w:rsid w:val="00DC5A4E"/>
    <w:rsid w:val="00DC617B"/>
    <w:rsid w:val="00DC7A13"/>
    <w:rsid w:val="00DD2423"/>
    <w:rsid w:val="00DE1C3A"/>
    <w:rsid w:val="00DF1512"/>
    <w:rsid w:val="00DF66FF"/>
    <w:rsid w:val="00DF7FD6"/>
    <w:rsid w:val="00E015FA"/>
    <w:rsid w:val="00E07107"/>
    <w:rsid w:val="00E07353"/>
    <w:rsid w:val="00E11291"/>
    <w:rsid w:val="00E1403E"/>
    <w:rsid w:val="00E3112E"/>
    <w:rsid w:val="00E32CF6"/>
    <w:rsid w:val="00E35214"/>
    <w:rsid w:val="00E43258"/>
    <w:rsid w:val="00E55B8C"/>
    <w:rsid w:val="00E63932"/>
    <w:rsid w:val="00E65861"/>
    <w:rsid w:val="00E662C6"/>
    <w:rsid w:val="00E72600"/>
    <w:rsid w:val="00E72A36"/>
    <w:rsid w:val="00E771FE"/>
    <w:rsid w:val="00E80D19"/>
    <w:rsid w:val="00E81C13"/>
    <w:rsid w:val="00E84DF3"/>
    <w:rsid w:val="00E86DA0"/>
    <w:rsid w:val="00E91B53"/>
    <w:rsid w:val="00E94DA6"/>
    <w:rsid w:val="00E9560D"/>
    <w:rsid w:val="00EA18A1"/>
    <w:rsid w:val="00EA3CC9"/>
    <w:rsid w:val="00EA3D10"/>
    <w:rsid w:val="00EA4ECC"/>
    <w:rsid w:val="00EB2131"/>
    <w:rsid w:val="00EB4D37"/>
    <w:rsid w:val="00EB5029"/>
    <w:rsid w:val="00EB55AF"/>
    <w:rsid w:val="00EB7D40"/>
    <w:rsid w:val="00EC0C42"/>
    <w:rsid w:val="00EC1A00"/>
    <w:rsid w:val="00EC5C5A"/>
    <w:rsid w:val="00EC6743"/>
    <w:rsid w:val="00EE7653"/>
    <w:rsid w:val="00F01581"/>
    <w:rsid w:val="00F025DA"/>
    <w:rsid w:val="00F136E8"/>
    <w:rsid w:val="00F155FC"/>
    <w:rsid w:val="00F15B26"/>
    <w:rsid w:val="00F162F8"/>
    <w:rsid w:val="00F16481"/>
    <w:rsid w:val="00F21845"/>
    <w:rsid w:val="00F24CB0"/>
    <w:rsid w:val="00F26B59"/>
    <w:rsid w:val="00F26CDA"/>
    <w:rsid w:val="00F351A3"/>
    <w:rsid w:val="00F41E1E"/>
    <w:rsid w:val="00F42FB0"/>
    <w:rsid w:val="00F44ACF"/>
    <w:rsid w:val="00F46D9F"/>
    <w:rsid w:val="00F55115"/>
    <w:rsid w:val="00F560C6"/>
    <w:rsid w:val="00F706B1"/>
    <w:rsid w:val="00F70D5E"/>
    <w:rsid w:val="00F77F28"/>
    <w:rsid w:val="00F80BAF"/>
    <w:rsid w:val="00F8620D"/>
    <w:rsid w:val="00F87FFA"/>
    <w:rsid w:val="00F93515"/>
    <w:rsid w:val="00FA5121"/>
    <w:rsid w:val="00FA5E19"/>
    <w:rsid w:val="00FB179E"/>
    <w:rsid w:val="00FB2177"/>
    <w:rsid w:val="00FB277D"/>
    <w:rsid w:val="00FC0061"/>
    <w:rsid w:val="00FC17D6"/>
    <w:rsid w:val="00FC461B"/>
    <w:rsid w:val="00FC520C"/>
    <w:rsid w:val="00FD0D2B"/>
    <w:rsid w:val="00FD4D29"/>
    <w:rsid w:val="00FD5326"/>
    <w:rsid w:val="00FE2E07"/>
    <w:rsid w:val="00FE5737"/>
    <w:rsid w:val="00FF17A0"/>
    <w:rsid w:val="00FF502D"/>
    <w:rsid w:val="00FF6E24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634E47C"/>
  <w15:docId w15:val="{C20749F2-94B1-4651-8149-92C1988E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7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2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B16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2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624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62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624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A1352-9655-4D2B-825E-6B5E7FE1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1113</Words>
  <Characters>292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産業振興パートナー企業の業況、雇用状況等について</vt:lpstr>
      <vt:lpstr>産業振興パートナー企業の業況、雇用状況等について</vt:lpstr>
    </vt:vector>
  </TitlesOfParts>
  <Company>兵庫県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産業振興パートナー企業の業況、雇用状況等について</dc:title>
  <dc:creator>兵庫県</dc:creator>
  <cp:lastModifiedBy>佐藤　康平</cp:lastModifiedBy>
  <cp:revision>2</cp:revision>
  <cp:lastPrinted>2020-04-09T23:51:00Z</cp:lastPrinted>
  <dcterms:created xsi:type="dcterms:W3CDTF">2020-04-10T00:53:00Z</dcterms:created>
  <dcterms:modified xsi:type="dcterms:W3CDTF">2020-04-10T00:53:00Z</dcterms:modified>
</cp:coreProperties>
</file>